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19 czerwca 2024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III/30/2024</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Gminy Gręboszów</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24 czerwca 2024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zmieniająca uchwałę w sprawie określenia wysokości opłat za korzystanie z wychowania przedszkolnego uczniów objętych wychowaniem przedszkolnym do końca roku szkolnego w roku kalendarzowym, w którym kończą 6 lat, w prowadzonym przez Gminę Gręboszów publicznym przedszkolu</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40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1990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samorządzie gminnym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609</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721) oraz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52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27</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października 2017</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finansowaniu zadań oświatowych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754)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zw.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obwieszczeniem Ministra Edukacji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27</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lutego 2024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sprawie wysokości wskaźnika waloryzacji oraz maksymalnej wysokości opłaty za korzystanie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wychowania przedszkolnego (M. P.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174),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W uchwale Nr XXII/195/2018 Rady Gminy Gręboszów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27</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2018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sprawie określenia wysokości opłat za korzystanie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wychowania przedszkolnego do końca roku szkolnego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roku kalendarzowym,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którym kończą 6</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lat,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prowadzonym przez Gminę Gręboszów publicznym przedszkolu (Dz. Urz. Woj. Małop.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2602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 2019</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7606), wprowadza się następującą zmianę: §</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uchwały otrzymuje nowe, następujące brzmienie: „§ 3. Za świadczenia przedszkolne określone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 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ustala się opłatę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wysokości 1,44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 (słownie: jeden złoty 44/100) za każdą rozpoczętą godzinę faktycznego pobytu dziecka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przedszkolu.”.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Wykonanie uchwały powierza się Wójtowi Gminy Gręboszów.</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rPr>
        <w:t>Uchwała wchodzi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życie po upływie 14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 od ogłoszenia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Dzienniku Urzędowym Województwa Małopolskiego,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mocą obowiązującą od 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września 2024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roku.</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p>
    <w:p w:rsidR="00A77B3E">
      <w:pPr>
        <w:keepNext/>
        <w:spacing w:before="0" w:after="0"/>
        <w:rPr>
          <w:rFonts w:ascii="Times New Roman" w:eastAsia="Times New Roman" w:hAnsi="Times New Roman" w:cs="Times New Roman"/>
          <w:b w:val="0"/>
          <w:i w:val="0"/>
          <w:caps w:val="0"/>
          <w:strike w:val="0"/>
          <w:color w:val="auto"/>
          <w:sz w:val="22"/>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auto"/>
          <w:sz w:val="22"/>
          <w:u w:val="none"/>
          <w:vertAlign w:val="baseline"/>
        </w:rPr>
        <w:sectPr>
          <w:footerReference w:type="default" r:id="rId4"/>
          <w:endnotePr>
            <w:numFmt w:val="decimal"/>
          </w:endnotePr>
          <w:pgSz w:w="11906" w:h="16838"/>
          <w:pgMar w:top="1417" w:right="1020" w:bottom="992" w:left="1020" w:header="708" w:footer="708" w:gutter="0"/>
          <w:cols w:space="708"/>
          <w:docGrid w:linePitch="360"/>
        </w:sect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Obwieszczenie Ministra Edukacji z dnia 27 lutego 2024 r. w sprawie wysokości wskaźnika waloryzacji oraz maksymalnej wysokości opłaty za korzystanie z wychowania przedszkolnego (M.P. z 2024 r. poz. 174) wprowadza zmiany dotyczące opłat za pobyt dziecka w przedszkolu.</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Zgodnie z art. 52 ust. 1 ustawy z dnia 27 października 2017 r. o finansowaniu zadań oświatowych do kompetencji rady gminy należy określenie wysokości opłat za korzystanie z wychowania przedszkolnego uczniów objętych wychowaniem przedszkolnym do końca roku szkolnego w roku kalendarzowym, w którym kończą 6 lat, w prowadzonym przez gminę publicznym przedszkolu i oddziale przedszkolnym w publicznej szkole podstawowej, w czasie przekraczającym 5 godzin.</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Wysokość opłaty za każdą rozpoczętą godzinę faktycznego pobytu dziecka w przedszkolu lub oddziale przedszkolnym w szkole podstawowej podlega waloryzacji o wysokość wskaźnika waloryzacji ogłoszonego przez Ministra Edukacji Narodowej w Monitorze Polskim. Od dnia 27 lutego 2024 r. maksymalna wysokość opłaty po waloryzacji wynosi 1,44 zł za godzinę. Uwzględniając ustawicznie wzrastające koszty organizacji wychowania przedszkolnego, zdeterminowane głównie czynnikiem rosnących kosztów bieżących funkcjonowania placówek, podjęcie niniejszej uchwały jest zasadne.</w:t>
      </w:r>
    </w:p>
    <w:sectPr>
      <w:footerReference w:type="default" r:id="rId5"/>
      <w:endnotePr>
        <w:numFmt w:val="decimal"/>
      </w:endnotePr>
      <w:type w:val="nextPage"/>
      <w:pgSz w:w="11906" w:h="16838" w:code="0"/>
      <w:pgMar w:top="1417"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32CCF292-0EB4-4934-8239-2FEC4D06E275.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32CCF292-0EB4-4934-8239-2FEC4D06E275.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Gręboszów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III/30/2024 z dnia 24 czerwca 2024 r.</dc:title>
  <dc:subject>zmieniająca uchwałę w^sprawie określenia wysokości opłat za korzystanie z^wychowania przedszkolnego uczniów objętych wychowaniem przedszkolnym do końca roku szkolnego w^roku kalendarzowym, w^którym kończą 6^lat, w^prowadzonym przez Gminę Gręboszów publicznym przedszkolu</dc:subject>
  <dc:creator>marcin.janowiec</dc:creator>
  <cp:lastModifiedBy>marcin.janowiec</cp:lastModifiedBy>
  <cp:revision>1</cp:revision>
  <dcterms:created xsi:type="dcterms:W3CDTF">2024-06-19T11:32:07Z</dcterms:created>
  <dcterms:modified xsi:type="dcterms:W3CDTF">2024-06-19T11:32:07Z</dcterms:modified>
  <cp:category>Akt prawny</cp:category>
</cp:coreProperties>
</file>