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czerwca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XII/88/2025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czerwca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zatwierdzenia sprawozdania finansowego oraz sprawozdania z wykonania budżetu Gminy Gręboszów za 2024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1940)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); po rozpatrzeniu sprawozdania finansowego Gminy Gręboszów za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sprawozdania Wójta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wykonania budżetu za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sprawozdanie finansowe Gminy Gręboszów za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Zatwierdza się sprawozdanie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wykonania budżetu Gminy Gręboszów za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 w:val="0"/>
        <w:keepLines w:val="0"/>
        <w:spacing w:before="0" w:after="0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270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 xml:space="preserve">U.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0"/>
          <w:u w:val="none" w:color="000000"/>
          <w:vertAlign w:val="superscript"/>
        </w:rPr>
        <w:footnoteReference w:customMarkFollows="1" w:id="3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) Rada Gminy Gręboszów, jako organ stanowiący zobligowana została do rozpatrzenia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zatwierdzenia sprawozdania finansowego wraz ze sprawozdaniem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wykonania budżetu.</w:t>
      </w:r>
    </w:p>
    <w:sectPr>
      <w:footerReference w:type="default" r:id="rId5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FB321A4B-D4C8-4569-B574-9D877886C1A6.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1572, 1717, 1756 i 1907, z 2025 r. poz. 39 i z 2022 r. poz. 1079)</w:t>
      </w:r>
    </w:p>
  </w:footnote>
  <w:footnote w:id="3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1572, 1717, 1756 i 1907 z 2025 r. poz. 39 i z 2022 r. poz. 1079)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XII/88/2025 z dnia 24 czerwca 2025 r.</dc:title>
  <dc:subject>w sprawie zatwierdzenia sprawozdania finansowego oraz sprawozdania z^wykonania budżetu Gminy Gręboszów za 2024^rok</dc:subject>
  <dc:creator>marcin.janowiec</dc:creator>
  <cp:lastModifiedBy>marcin.janowiec</cp:lastModifiedBy>
  <cp:revision>1</cp:revision>
  <dcterms:created xsi:type="dcterms:W3CDTF">2025-06-23T13:52:02Z</dcterms:created>
  <dcterms:modified xsi:type="dcterms:W3CDTF">2025-06-23T13:52:02Z</dcterms:modified>
  <cp:category>Akt prawny</cp:category>
</cp:coreProperties>
</file>