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E281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270E6075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6D972A10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2 października 2025 r.</w:t>
      </w:r>
    </w:p>
    <w:p w14:paraId="5B35A58A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341C978B" w14:textId="77777777" w:rsidR="00A77B3E" w:rsidRDefault="00A77B3E">
      <w:pPr>
        <w:ind w:left="5669"/>
        <w:jc w:val="left"/>
        <w:rPr>
          <w:sz w:val="20"/>
        </w:rPr>
      </w:pPr>
    </w:p>
    <w:p w14:paraId="47EE855D" w14:textId="77777777" w:rsidR="00A77B3E" w:rsidRDefault="00A77B3E">
      <w:pPr>
        <w:ind w:left="5669"/>
        <w:jc w:val="left"/>
        <w:rPr>
          <w:sz w:val="20"/>
        </w:rPr>
      </w:pPr>
    </w:p>
    <w:p w14:paraId="247F20C5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XVI/129/2025</w:t>
      </w:r>
      <w:r>
        <w:rPr>
          <w:b/>
          <w:caps/>
        </w:rPr>
        <w:br/>
        <w:t>Rady Gminy Gręboszów</w:t>
      </w:r>
    </w:p>
    <w:p w14:paraId="3C18F331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7 października 2025 r.</w:t>
      </w:r>
    </w:p>
    <w:p w14:paraId="24367F89" w14:textId="77777777" w:rsidR="00A77B3E" w:rsidRDefault="00000000">
      <w:pPr>
        <w:keepNext/>
        <w:spacing w:after="480"/>
        <w:jc w:val="center"/>
      </w:pPr>
      <w:r>
        <w:rPr>
          <w:b/>
        </w:rPr>
        <w:t>w sprawie ustalenia wynagrodzenia dla Wójta Gminy Gręboszów</w:t>
      </w:r>
    </w:p>
    <w:p w14:paraId="59C7715A" w14:textId="77777777" w:rsidR="00A77B3E" w:rsidRDefault="00000000">
      <w:pPr>
        <w:keepLines/>
        <w:spacing w:before="120" w:after="120"/>
        <w:ind w:firstLine="227"/>
      </w:pPr>
      <w:r>
        <w:t>Na podstawie art. 18 ust. 2 pkt 2 ustawy z dnia 8 marca 1990 r. o samorządzie gminnym (Dz. U. z 2025 r. poz. 1153) w zw. z art. 8 ust. 2 i art. 36 ust. 3 ustawy z dnia 21 listopada 2008 r. o pracownikach samorządowych (Dz. U. z 2024 r. poz. 1135) oraz § 3 pkt 1, § 6 i 7 ust. 1 i 2 rozporządzenia Rady Ministrów z dnia 25 października 2021 r. w sprawie wynagradzania pracowników samorządowych (Dz. U. z 2024 r. poz. 1638 oraz z 2025 r. poz. 702 i 1260) uchwala się, co następuje:</w:t>
      </w:r>
    </w:p>
    <w:p w14:paraId="5354679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Ustala się wynagrodzenie miesięczne dla Wójta Gminy Gręboszów w następującej wysokości:</w:t>
      </w:r>
    </w:p>
    <w:p w14:paraId="6816897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wynagrodzenie zasadnicze w kwocie 10 770,00 zł brutto (słownie: dziesięć tysięcy siedemset siedemdziesiąt złotych brutto);</w:t>
      </w:r>
    </w:p>
    <w:p w14:paraId="43A42E8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dodatek funkcyjny w kwocie 3 300,00 zł brutto (słownie: trzy tysiące trzysta złotych brutto);</w:t>
      </w:r>
    </w:p>
    <w:p w14:paraId="0C9A203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dodatek specjalny w wysokości 30% łącznie miesięcznego wynagrodzenia zasadniczego i dodatku funkcyjnego, tj. w kwocie 4 221,00 zł brutto (słownie: cztery tysiące dwieście dwadzieścia jeden złotych brutto);</w:t>
      </w:r>
    </w:p>
    <w:p w14:paraId="0FD31E7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dodatek za wieloletnią pracę po 15 latach pracy w wysokości 15 % miesięcznego wynagrodzenia zasadniczego, tj. w kwocie 1 615,50 zł brutto, (słownie: jeden tysiąc sześćset piętnaście 50/100 złotych brutto). Dodatek ten będzie wzrastał corocznie z dniem 1 sierpnia o 1% za każdy rok pracy, aż do osiągnięcia 20% miesięcznego wynagrodzenia zasadniczego.</w:t>
      </w:r>
    </w:p>
    <w:p w14:paraId="3144D3C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Ponadto wójtowi zgodnie z właściwymi przepisami przysługują: nagroda jubileuszowa, dodatkowe wynagrodzenie roczne i odprawy.</w:t>
      </w:r>
    </w:p>
    <w:p w14:paraId="387D98F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Przewodniczącemu Rady Gminy Gręboszów.</w:t>
      </w:r>
    </w:p>
    <w:p w14:paraId="4562187E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 i ma zastosowanie do wynagrodzenia należnego od dnia 1 lipca 2025 r.</w:t>
      </w:r>
    </w:p>
    <w:p w14:paraId="5F526EAA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786C683D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21BB9" w14:paraId="63D4367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E7EF5B" w14:textId="77777777" w:rsidR="00921BB9" w:rsidRDefault="00921BB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6785B" w14:textId="77777777" w:rsidR="00921BB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Gręboszów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Wytrwał</w:t>
            </w:r>
          </w:p>
        </w:tc>
      </w:tr>
    </w:tbl>
    <w:p w14:paraId="5F3A5349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5B9A127A" w14:textId="77777777" w:rsidR="00921BB9" w:rsidRDefault="00921BB9">
      <w:pPr>
        <w:rPr>
          <w:szCs w:val="20"/>
        </w:rPr>
      </w:pPr>
    </w:p>
    <w:p w14:paraId="40C3AEEF" w14:textId="77777777" w:rsidR="00921BB9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E1ACDC8" w14:textId="7D05E076" w:rsidR="00921BB9" w:rsidRDefault="0000000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W dniu 15 września 2025 r. Rada Ministrów wydała rozporządzenie zmieniające rozporządzenie w sprawie wynagradzania pracowników samorządowych, mocą którego ustalono nowe stawki wynagrodzeń marszałków województw, starostów i wójtów (burmistrzów, prezydentów miast) oraz pracowników zatrudnionych na podstawie powołania. Określenie w/w wynagrodzeń ma zastosowanie do wynagrodzeń oraz dodatków należnych od dnia 1 lipca 202</w:t>
      </w:r>
      <w:r w:rsidR="00783972">
        <w:rPr>
          <w:szCs w:val="20"/>
        </w:rPr>
        <w:t>5</w:t>
      </w:r>
      <w:r>
        <w:rPr>
          <w:szCs w:val="20"/>
        </w:rPr>
        <w:t> r. Zmiana stawek wynagrodzenia wyniosła ok. 5% do poprzedniego stanu. Ostatnie ustalenie wynagrodzenie Wójta Gminy Gręboszów miało miejsce uchwałą z dnia 28 maja 2024 r. i miała zastosowanie do wynagrodzenia należnego od dnia 6 maja 202</w:t>
      </w:r>
      <w:r w:rsidR="00783972">
        <w:rPr>
          <w:szCs w:val="20"/>
        </w:rPr>
        <w:t>4</w:t>
      </w:r>
      <w:r>
        <w:rPr>
          <w:szCs w:val="20"/>
        </w:rPr>
        <w:t xml:space="preserve"> r. Proponowany wzrost wynagrodzenia wyniesie 846,50 zł brutto (wzrost o 4,44%). Mając na uwadze poziom wzrostu najniższego wynagrodzenia oraz faktyczny wzrost stawek wynagrodzeń pracowników samorządowych na stanowiskach urzędniczych i pomocowych od 1 stycznia 2025 r., proponowana zmiana wynagrodzenia Wójta Gminy Gręboszów od 1 lipca 2025 r. jest zasadna.</w:t>
      </w:r>
    </w:p>
    <w:sectPr w:rsidR="00921BB9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A606" w14:textId="77777777" w:rsidR="00CF2131" w:rsidRDefault="00CF2131">
      <w:r>
        <w:separator/>
      </w:r>
    </w:p>
  </w:endnote>
  <w:endnote w:type="continuationSeparator" w:id="0">
    <w:p w14:paraId="5521708A" w14:textId="77777777" w:rsidR="00CF2131" w:rsidRDefault="00CF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21BB9" w14:paraId="770E32E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D4F3105" w14:textId="77777777" w:rsidR="00921BB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DCFF93CE-9211-45C9-9850-840B50898364.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2183DF9" w14:textId="77777777" w:rsidR="00921BB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B69C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6C49426" w14:textId="77777777" w:rsidR="00921BB9" w:rsidRDefault="00921BB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21BB9" w14:paraId="3DFBC2F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4DA3CBC" w14:textId="77777777" w:rsidR="00921BB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DCFF93CE-9211-45C9-9850-840B50898364.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358BA9C" w14:textId="77777777" w:rsidR="00921BB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B69C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E747FAF" w14:textId="77777777" w:rsidR="00921BB9" w:rsidRDefault="00921BB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1DB4" w14:textId="77777777" w:rsidR="00CF2131" w:rsidRDefault="00CF2131">
      <w:r>
        <w:separator/>
      </w:r>
    </w:p>
  </w:footnote>
  <w:footnote w:type="continuationSeparator" w:id="0">
    <w:p w14:paraId="5ADEE338" w14:textId="77777777" w:rsidR="00CF2131" w:rsidRDefault="00CF2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783972"/>
    <w:rsid w:val="00921BB9"/>
    <w:rsid w:val="009B69CB"/>
    <w:rsid w:val="00A77B3E"/>
    <w:rsid w:val="00CA2A55"/>
    <w:rsid w:val="00CF2131"/>
    <w:rsid w:val="00FB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420F2"/>
  <w15:docId w15:val="{640DF36C-3577-43C4-8D06-50EB7DAC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XVI/129/2025 z dnia 7 października 2025 r.</dc:title>
  <dc:subject>w sprawie ustalenia wynagrodzenia dla Wójta Gminy Gręboszów</dc:subject>
  <dc:creator>marcin.janowiec</dc:creator>
  <cp:lastModifiedBy>Marcin Janowiec</cp:lastModifiedBy>
  <cp:revision>3</cp:revision>
  <dcterms:created xsi:type="dcterms:W3CDTF">2025-10-02T12:30:00Z</dcterms:created>
  <dcterms:modified xsi:type="dcterms:W3CDTF">2025-10-07T06:53:00Z</dcterms:modified>
  <cp:category>Akt prawny</cp:category>
</cp:coreProperties>
</file>