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obniżenia średniej ceny skupu żyta będącej podstawą obliczania podatku rolnego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1984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podatku rolnym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1344) uchwala się, co następuje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Obniża się średnią cenę skupu żyta do celów wymiaru podatku rolnego,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komunikacie Prezesa Głównego Urzędu Statystycznego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kwartałów będącej podstawą do ustalenia podatku rolnego na rok podatkowy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1085)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kwoty 66,42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dt., do kwoty 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Średnią cenę skupu żyta ustala się na podstawie </w:t>
      </w:r>
      <w:r>
        <w:rPr>
          <w:szCs w:val="20"/>
        </w:rPr>
        <w:t>k</w:t>
      </w:r>
      <w:r>
        <w:rPr>
          <w:szCs w:val="20"/>
        </w:rPr>
        <w:t>omunikatu Prezesa Głównego Urzędu Statystycznego ogłaszanego w Dzienniku Urzędowym Rzeczypospolitej Polskiej „Monitor Polski” w terminie do dnia 20 października roku poprzedzającego rok podatkowy. Na podstawie art. 6 ust. 3 ustawy z 15 listopada 1984 r</w:t>
      </w:r>
      <w:r>
        <w:rPr>
          <w:szCs w:val="20"/>
        </w:rPr>
        <w:t>.</w:t>
      </w:r>
      <w:r>
        <w:rPr>
          <w:szCs w:val="20"/>
        </w:rPr>
        <w:t xml:space="preserve"> o podatku rolnym (Dz. U. z 2025 r. poz. 1344) Rady Gmin są uprawnione do obniżenia cen skupu żyta, ogłaszanych w </w:t>
      </w:r>
      <w:r>
        <w:rPr>
          <w:szCs w:val="20"/>
        </w:rPr>
        <w:t>k</w:t>
      </w:r>
      <w:r>
        <w:rPr>
          <w:szCs w:val="20"/>
        </w:rPr>
        <w:t>omunikacie Prezesa GUS, przyjmowanych jako podstawa obliczania podatku rolnego na obszarze gminy. W uchwale proponuje się obniżenie kwoty stanowiącej średnią ceny skupu żyta określoną wg art. 6 ust. 2 w/w ustawy ustaloną zgodnie z </w:t>
      </w:r>
      <w:r>
        <w:rPr>
          <w:szCs w:val="20"/>
        </w:rPr>
        <w:t>k</w:t>
      </w:r>
      <w:r>
        <w:rPr>
          <w:szCs w:val="20"/>
        </w:rPr>
        <w:t>omunikatem Prezesa GUS z 20 października 2025 r</w:t>
      </w:r>
      <w:r>
        <w:rPr>
          <w:szCs w:val="20"/>
        </w:rPr>
        <w:t>.</w:t>
      </w:r>
      <w:r>
        <w:rPr>
          <w:szCs w:val="20"/>
        </w:rPr>
        <w:t xml:space="preserve"> (M.P. z 2025 r. poz. 1085) za okres 11 kwartałów będącej podstawą do ustalenia podatku rolnego na rok podatkowy 2026 na obszarze Gminy</w:t>
      </w:r>
      <w:r>
        <w:rPr>
          <w:szCs w:val="20"/>
        </w:rPr>
        <w:t>,</w:t>
      </w:r>
      <w:r>
        <w:rPr>
          <w:szCs w:val="20"/>
        </w:rPr>
        <w:t xml:space="preserve"> z kwoty 66,42 zł za 1 dt</w:t>
      </w:r>
      <w:r>
        <w:rPr>
          <w:szCs w:val="20"/>
        </w:rPr>
        <w:t>,</w:t>
      </w:r>
      <w:r>
        <w:rPr>
          <w:szCs w:val="20"/>
        </w:rPr>
        <w:t xml:space="preserve"> do kwoty 56,00 zł za 1 dt</w:t>
      </w:r>
      <w:r>
        <w:rPr>
          <w:szCs w:val="20"/>
        </w:rPr>
        <w:t>,</w:t>
      </w:r>
      <w:r>
        <w:rPr>
          <w:szCs w:val="20"/>
        </w:rPr>
        <w:t xml:space="preserve"> jak w okresie 2023-2025.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69314A22-05CE-4B65-9757-B169D3979337.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69314A22-05CE-4B65-9757-B169D3979337.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XVIII/137/2025 z dnia 2 grudnia 2025 r.</dc:title>
  <dc:subject>w sprawie obniżenia średniej ceny skupu żyta będącej podstawą obliczania podatku rolnego na terenie Gminy Gręboszów na rok 2026</dc:subject>
  <dc:creator>marcin.janowiec</dc:creator>
  <cp:lastModifiedBy>marcin.janowiec</cp:lastModifiedBy>
  <cp:revision>1</cp:revision>
  <dcterms:created xsi:type="dcterms:W3CDTF">2025-12-02T07:36:19Z</dcterms:created>
  <dcterms:modified xsi:type="dcterms:W3CDTF">2025-12-02T07:36:19Z</dcterms:modified>
  <cp:category>Akt prawny</cp:category>
</cp:coreProperties>
</file>